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2B" w:rsidRDefault="00384C37">
      <w:pPr>
        <w:tabs>
          <w:tab w:val="center" w:pos="13674"/>
          <w:tab w:val="right" w:pos="15039"/>
        </w:tabs>
      </w:pPr>
      <w:bookmarkStart w:id="0" w:name="_GoBack"/>
      <w:bookmarkEnd w:id="0"/>
      <w:r>
        <w:t>WHV-Rahmenterminplan Feldsaison 2018-2019 (Hinrunde)</w:t>
      </w:r>
      <w:r>
        <w:tab/>
      </w:r>
      <w:r>
        <w:rPr>
          <w:b w:val="0"/>
          <w:sz w:val="16"/>
        </w:rPr>
        <w:t>Strand</w:t>
      </w:r>
      <w:r>
        <w:rPr>
          <w:b w:val="0"/>
          <w:sz w:val="16"/>
        </w:rPr>
        <w:tab/>
        <w:t>27.01.2018</w:t>
      </w:r>
    </w:p>
    <w:tbl>
      <w:tblPr>
        <w:tblStyle w:val="TableGrid"/>
        <w:tblW w:w="15120" w:type="dxa"/>
        <w:tblInd w:w="-30" w:type="dxa"/>
        <w:tblCellMar>
          <w:top w:w="0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940"/>
        <w:gridCol w:w="558"/>
        <w:gridCol w:w="399"/>
        <w:gridCol w:w="410"/>
        <w:gridCol w:w="406"/>
        <w:gridCol w:w="408"/>
        <w:gridCol w:w="406"/>
        <w:gridCol w:w="406"/>
        <w:gridCol w:w="403"/>
        <w:gridCol w:w="412"/>
        <w:gridCol w:w="406"/>
        <w:gridCol w:w="406"/>
        <w:gridCol w:w="554"/>
        <w:gridCol w:w="256"/>
        <w:gridCol w:w="429"/>
        <w:gridCol w:w="406"/>
        <w:gridCol w:w="406"/>
        <w:gridCol w:w="406"/>
        <w:gridCol w:w="558"/>
        <w:gridCol w:w="256"/>
        <w:gridCol w:w="406"/>
        <w:gridCol w:w="413"/>
        <w:gridCol w:w="413"/>
        <w:gridCol w:w="411"/>
        <w:gridCol w:w="406"/>
        <w:gridCol w:w="408"/>
        <w:gridCol w:w="464"/>
        <w:gridCol w:w="464"/>
        <w:gridCol w:w="408"/>
        <w:gridCol w:w="408"/>
        <w:gridCol w:w="413"/>
        <w:gridCol w:w="413"/>
        <w:gridCol w:w="413"/>
        <w:gridCol w:w="464"/>
        <w:gridCol w:w="385"/>
      </w:tblGrid>
      <w:tr w:rsidR="00D16D2B">
        <w:trPr>
          <w:trHeight w:val="214"/>
        </w:trPr>
        <w:tc>
          <w:tcPr>
            <w:tcW w:w="9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123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384C37">
            <w:pPr>
              <w:ind w:left="458"/>
              <w:jc w:val="center"/>
            </w:pPr>
            <w:r>
              <w:rPr>
                <w:b w:val="0"/>
                <w:sz w:val="16"/>
              </w:rPr>
              <w:t>April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384C37">
            <w:pPr>
              <w:ind w:left="104"/>
            </w:pPr>
            <w:r>
              <w:rPr>
                <w:sz w:val="16"/>
              </w:rPr>
              <w:t>Mai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384C37">
            <w:pPr>
              <w:ind w:left="78"/>
              <w:jc w:val="both"/>
            </w:pPr>
            <w:r>
              <w:rPr>
                <w:sz w:val="16"/>
              </w:rPr>
              <w:t>Juni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97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384C37">
            <w:pPr>
              <w:ind w:left="306"/>
            </w:pPr>
            <w:r>
              <w:rPr>
                <w:sz w:val="16"/>
              </w:rPr>
              <w:t>Juli</w:t>
            </w:r>
          </w:p>
        </w:tc>
        <w:tc>
          <w:tcPr>
            <w:tcW w:w="26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123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384C37">
            <w:pPr>
              <w:ind w:left="604"/>
            </w:pPr>
            <w:r>
              <w:rPr>
                <w:sz w:val="16"/>
              </w:rPr>
              <w:t>August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826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384C37">
            <w:pPr>
              <w:ind w:left="78"/>
              <w:jc w:val="both"/>
            </w:pPr>
            <w:r>
              <w:rPr>
                <w:sz w:val="16"/>
              </w:rPr>
              <w:t>September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1706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single" w:sz="5" w:space="0" w:color="000000"/>
            </w:tcBorders>
          </w:tcPr>
          <w:p w:rsidR="00D16D2B" w:rsidRDefault="00384C37">
            <w:pPr>
              <w:ind w:left="373"/>
            </w:pPr>
            <w:r>
              <w:rPr>
                <w:sz w:val="16"/>
              </w:rPr>
              <w:t>Oktober</w:t>
            </w:r>
          </w:p>
        </w:tc>
        <w:tc>
          <w:tcPr>
            <w:tcW w:w="35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384C37">
            <w:pPr>
              <w:ind w:left="16"/>
              <w:jc w:val="both"/>
            </w:pPr>
            <w:r>
              <w:rPr>
                <w:sz w:val="16"/>
              </w:rPr>
              <w:t>Nov.</w:t>
            </w:r>
          </w:p>
        </w:tc>
      </w:tr>
      <w:tr w:rsidR="00D16D2B">
        <w:trPr>
          <w:trHeight w:val="175"/>
        </w:trPr>
        <w:tc>
          <w:tcPr>
            <w:tcW w:w="9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384C37">
            <w:pPr>
              <w:ind w:left="25"/>
            </w:pPr>
            <w:r>
              <w:rPr>
                <w:sz w:val="13"/>
              </w:rPr>
              <w:t>Ferien NRW</w:t>
            </w:r>
          </w:p>
        </w:tc>
        <w:tc>
          <w:tcPr>
            <w:tcW w:w="560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123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384C37">
            <w:pPr>
              <w:ind w:left="124"/>
            </w:pPr>
            <w:r>
              <w:rPr>
                <w:sz w:val="13"/>
              </w:rPr>
              <w:t>Osterferien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97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123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384C37">
            <w:pPr>
              <w:ind w:left="47"/>
            </w:pPr>
            <w:r>
              <w:rPr>
                <w:sz w:val="13"/>
              </w:rPr>
              <w:t>Sommerferien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826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1706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384C37">
            <w:pPr>
              <w:ind w:left="851"/>
            </w:pPr>
            <w:r>
              <w:rPr>
                <w:sz w:val="13"/>
              </w:rPr>
              <w:t>Herbstferien</w:t>
            </w:r>
          </w:p>
        </w:tc>
        <w:tc>
          <w:tcPr>
            <w:tcW w:w="35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</w:tr>
      <w:tr w:rsidR="00D16D2B">
        <w:trPr>
          <w:trHeight w:val="166"/>
        </w:trPr>
        <w:tc>
          <w:tcPr>
            <w:tcW w:w="94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384C37">
            <w:pPr>
              <w:ind w:left="306"/>
            </w:pPr>
            <w:r>
              <w:rPr>
                <w:sz w:val="13"/>
              </w:rPr>
              <w:t>Spieltage</w:t>
            </w:r>
          </w:p>
        </w:tc>
        <w:tc>
          <w:tcPr>
            <w:tcW w:w="560" w:type="dxa"/>
            <w:tcBorders>
              <w:top w:val="single" w:sz="11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6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35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</w:tr>
      <w:tr w:rsidR="00D16D2B">
        <w:trPr>
          <w:trHeight w:val="166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D16D2B" w:rsidRDefault="00384C37">
            <w:pPr>
              <w:jc w:val="both"/>
            </w:pPr>
            <w:r>
              <w:rPr>
                <w:b w:val="0"/>
                <w:sz w:val="13"/>
              </w:rPr>
              <w:t xml:space="preserve">Samstag   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31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0"/>
              <w:jc w:val="center"/>
            </w:pPr>
            <w:r>
              <w:rPr>
                <w:b w:val="0"/>
                <w:sz w:val="13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50"/>
              <w:jc w:val="center"/>
            </w:pPr>
            <w:r>
              <w:rPr>
                <w:b w:val="0"/>
                <w:sz w:val="13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384C37">
            <w:pPr>
              <w:ind w:left="184"/>
            </w:pPr>
            <w:r>
              <w:rPr>
                <w:b w:val="0"/>
                <w:sz w:val="13"/>
              </w:rPr>
              <w:t>2</w:t>
            </w: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31"/>
            </w:pPr>
            <w:r>
              <w:rPr>
                <w:b w:val="0"/>
                <w:sz w:val="13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7</w:t>
            </w: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384C37">
            <w:pPr>
              <w:ind w:left="152"/>
            </w:pPr>
            <w:r>
              <w:rPr>
                <w:b w:val="0"/>
                <w:sz w:val="13"/>
              </w:rPr>
              <w:t>14</w:t>
            </w: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r>
              <w:rPr>
                <w:b w:val="0"/>
                <w:sz w:val="13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20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384C37">
            <w:pPr>
              <w:ind w:right="4"/>
              <w:jc w:val="center"/>
            </w:pPr>
            <w:r>
              <w:rPr>
                <w:b w:val="0"/>
                <w:sz w:val="13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</w:tr>
      <w:tr w:rsidR="00D16D2B">
        <w:trPr>
          <w:trHeight w:val="175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384C37">
            <w:pPr>
              <w:ind w:left="22"/>
              <w:jc w:val="both"/>
            </w:pPr>
            <w:r>
              <w:rPr>
                <w:b w:val="0"/>
                <w:sz w:val="13"/>
              </w:rPr>
              <w:t xml:space="preserve">Sonntag   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0"/>
              <w:jc w:val="center"/>
            </w:pPr>
            <w:r>
              <w:rPr>
                <w:b w:val="0"/>
                <w:sz w:val="13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50"/>
              <w:jc w:val="center"/>
            </w:pPr>
            <w:r>
              <w:rPr>
                <w:b w:val="0"/>
                <w:sz w:val="13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384C37">
            <w:pPr>
              <w:ind w:left="184"/>
            </w:pPr>
            <w:r>
              <w:rPr>
                <w:b w:val="0"/>
                <w:sz w:val="13"/>
              </w:rPr>
              <w:t>3</w:t>
            </w: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r>
              <w:rPr>
                <w:b w:val="0"/>
                <w:sz w:val="13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11" w:space="0" w:color="000000"/>
              <w:right w:val="nil"/>
            </w:tcBorders>
            <w:shd w:val="clear" w:color="auto" w:fill="969696"/>
          </w:tcPr>
          <w:p w:rsidR="00D16D2B" w:rsidRDefault="00384C37">
            <w:pPr>
              <w:ind w:left="152"/>
            </w:pPr>
            <w:r>
              <w:rPr>
                <w:b w:val="0"/>
                <w:sz w:val="13"/>
              </w:rPr>
              <w:t>15</w:t>
            </w: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r>
              <w:rPr>
                <w:b w:val="0"/>
                <w:sz w:val="13"/>
              </w:rPr>
              <w:t>22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30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384C37">
            <w:pPr>
              <w:ind w:left="51"/>
              <w:jc w:val="center"/>
            </w:pPr>
            <w:r>
              <w:rPr>
                <w:b w:val="0"/>
                <w:sz w:val="13"/>
              </w:rPr>
              <w:t>21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969696"/>
          </w:tcPr>
          <w:p w:rsidR="00D16D2B" w:rsidRDefault="00384C37">
            <w:pPr>
              <w:ind w:right="4"/>
              <w:jc w:val="center"/>
            </w:pPr>
            <w:r>
              <w:rPr>
                <w:b w:val="0"/>
                <w:sz w:val="13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</w:tr>
      <w:tr w:rsidR="00D16D2B">
        <w:trPr>
          <w:trHeight w:val="194"/>
        </w:trPr>
        <w:tc>
          <w:tcPr>
            <w:tcW w:w="94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384C37">
            <w:pPr>
              <w:ind w:left="25"/>
            </w:pPr>
            <w:r>
              <w:rPr>
                <w:sz w:val="13"/>
              </w:rPr>
              <w:t>Herren – 1. BL</w:t>
            </w:r>
          </w:p>
        </w:tc>
        <w:tc>
          <w:tcPr>
            <w:tcW w:w="560" w:type="dxa"/>
            <w:tcBorders>
              <w:top w:val="single" w:sz="11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826" w:type="dxa"/>
            <w:gridSpan w:val="2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6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35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</w:tr>
      <w:tr w:rsidR="00D16D2B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384C37">
            <w:pPr>
              <w:ind w:left="25"/>
            </w:pPr>
            <w:r>
              <w:rPr>
                <w:sz w:val="13"/>
              </w:rPr>
              <w:t>Herren – 2. BL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</w:tr>
      <w:tr w:rsidR="00D16D2B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384C37">
            <w:pPr>
              <w:ind w:left="25"/>
            </w:pPr>
            <w:r>
              <w:rPr>
                <w:sz w:val="13"/>
              </w:rPr>
              <w:t>Herren - WHV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D16D2B" w:rsidRDefault="00384C37">
            <w:pPr>
              <w:ind w:left="257"/>
            </w:pPr>
            <w:r>
              <w:rPr>
                <w:b w:val="0"/>
                <w:sz w:val="13"/>
              </w:rPr>
              <w:t>(So)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vMerge w:val="restart"/>
            <w:tcBorders>
              <w:top w:val="single" w:sz="2" w:space="0" w:color="000000"/>
              <w:left w:val="nil"/>
              <w:bottom w:val="single" w:sz="5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bottom"/>
          </w:tcPr>
          <w:p w:rsidR="00D16D2B" w:rsidRDefault="00D16D2B">
            <w:pPr>
              <w:spacing w:after="160"/>
            </w:pPr>
          </w:p>
        </w:tc>
      </w:tr>
      <w:tr w:rsidR="00D16D2B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384C37">
            <w:pPr>
              <w:ind w:left="25"/>
            </w:pPr>
            <w:r>
              <w:rPr>
                <w:sz w:val="13"/>
              </w:rPr>
              <w:t>Damen - 1.BL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</w:tr>
      <w:tr w:rsidR="00D16D2B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5" w:space="0" w:color="000000"/>
              <w:right w:val="nil"/>
            </w:tcBorders>
          </w:tcPr>
          <w:p w:rsidR="00D16D2B" w:rsidRDefault="00384C37">
            <w:pPr>
              <w:ind w:left="25"/>
            </w:pPr>
            <w:r>
              <w:rPr>
                <w:sz w:val="13"/>
              </w:rPr>
              <w:t>Damen - 2.BL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11" w:space="0" w:color="000000"/>
              <w:bottom w:val="single" w:sz="5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5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11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5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5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nil"/>
              <w:bottom w:val="single" w:sz="5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11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5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</w:tr>
      <w:tr w:rsidR="00D16D2B">
        <w:trPr>
          <w:trHeight w:val="194"/>
        </w:trPr>
        <w:tc>
          <w:tcPr>
            <w:tcW w:w="942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384C37">
            <w:pPr>
              <w:ind w:left="25"/>
            </w:pPr>
            <w:r>
              <w:rPr>
                <w:sz w:val="13"/>
              </w:rPr>
              <w:t>Damen - WHV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D16D2B" w:rsidRDefault="00384C37">
            <w:pPr>
              <w:ind w:left="257"/>
            </w:pPr>
            <w:r>
              <w:rPr>
                <w:b w:val="0"/>
                <w:sz w:val="13"/>
              </w:rPr>
              <w:t>(So)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5" w:space="0" w:color="000000"/>
              <w:left w:val="nil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FFFFFF"/>
          </w:tcPr>
          <w:p w:rsidR="00D16D2B" w:rsidRDefault="00D16D2B">
            <w:pPr>
              <w:spacing w:after="160"/>
            </w:pPr>
          </w:p>
        </w:tc>
        <w:tc>
          <w:tcPr>
            <w:tcW w:w="565" w:type="dxa"/>
            <w:tcBorders>
              <w:top w:val="single" w:sz="5" w:space="0" w:color="000000"/>
              <w:left w:val="nil"/>
              <w:bottom w:val="single" w:sz="11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260" w:type="dxa"/>
            <w:tcBorders>
              <w:top w:val="single" w:sz="5" w:space="0" w:color="000000"/>
              <w:left w:val="nil"/>
              <w:bottom w:val="single" w:sz="11" w:space="0" w:color="000000"/>
              <w:right w:val="nil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</w:tcPr>
          <w:p w:rsidR="00D16D2B" w:rsidRDefault="00384C37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467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969696"/>
          </w:tcPr>
          <w:p w:rsidR="00D16D2B" w:rsidRDefault="00D16D2B">
            <w:pPr>
              <w:spacing w:after="160"/>
            </w:pPr>
          </w:p>
        </w:tc>
        <w:tc>
          <w:tcPr>
            <w:tcW w:w="35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16D2B" w:rsidRDefault="00D16D2B">
            <w:pPr>
              <w:spacing w:after="160"/>
            </w:pPr>
          </w:p>
        </w:tc>
      </w:tr>
    </w:tbl>
    <w:p w:rsidR="00384C37" w:rsidRDefault="00384C37"/>
    <w:sectPr w:rsidR="00384C37">
      <w:pgSz w:w="16840" w:h="11900" w:orient="landscape"/>
      <w:pgMar w:top="1147" w:right="822" w:bottom="1440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2B"/>
    <w:rsid w:val="00384C37"/>
    <w:rsid w:val="00C30514"/>
    <w:rsid w:val="00D1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6E84-DC83-4223-B74A-118335B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</w:pPr>
    <w:rPr>
      <w:rFonts w:ascii="Arial" w:eastAsia="Arial" w:hAnsi="Arial" w:cs="Arial"/>
      <w:b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Rahmenterminplan_Feld_2018-2019-Teil 1.xls</dc:title>
  <dc:subject/>
  <dc:creator>toshiba1</dc:creator>
  <cp:keywords/>
  <cp:lastModifiedBy>Hecker</cp:lastModifiedBy>
  <cp:revision>2</cp:revision>
  <dcterms:created xsi:type="dcterms:W3CDTF">2018-01-28T10:28:00Z</dcterms:created>
  <dcterms:modified xsi:type="dcterms:W3CDTF">2018-01-28T10:28:00Z</dcterms:modified>
</cp:coreProperties>
</file>